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继教通学员端下载流程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微信扫描系统首页二维码http://gzcme.yiboshi.com/ </w:t>
      </w:r>
      <w:r>
        <w:drawing>
          <wp:inline distT="0" distB="0" distL="114300" distR="114300">
            <wp:extent cx="998220" cy="8839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（苹果、华为手机可直接在应用商店搜索“继教通”下载，其他手机必须在系统首页扫二维码）。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35782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>点击右上角</w:t>
      </w:r>
      <w:r>
        <w:drawing>
          <wp:inline distT="0" distB="0" distL="114300" distR="114300">
            <wp:extent cx="213360" cy="2743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47060" cy="5595620"/>
            <wp:effectExtent l="0" t="0" r="7620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559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选择</w:t>
      </w:r>
      <w:r>
        <w:drawing>
          <wp:inline distT="0" distB="0" distL="114300" distR="114300">
            <wp:extent cx="883920" cy="84582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2520" cy="415163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</w:pPr>
      <w:r>
        <w:rPr>
          <w:rFonts w:hint="eastAsia"/>
          <w:lang w:val="en-US" w:eastAsia="zh-CN"/>
        </w:rPr>
        <w:t xml:space="preserve">点  </w:t>
      </w:r>
      <w:r>
        <w:drawing>
          <wp:inline distT="0" distB="0" distL="114300" distR="114300">
            <wp:extent cx="754380" cy="28194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93620" cy="3955415"/>
            <wp:effectExtent l="0" t="0" r="762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 </w:t>
      </w:r>
      <w:r>
        <w:drawing>
          <wp:inline distT="0" distB="0" distL="114300" distR="114300">
            <wp:extent cx="2369820" cy="3940175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安装 </w:t>
      </w:r>
      <w:r>
        <w:drawing>
          <wp:inline distT="0" distB="0" distL="114300" distR="114300">
            <wp:extent cx="2148840" cy="35204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打开继教通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49780" cy="363474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若弹出此提示页面</w:t>
      </w:r>
      <w:r>
        <w:drawing>
          <wp:inline distT="0" distB="0" distL="114300" distR="114300">
            <wp:extent cx="2948940" cy="4145915"/>
            <wp:effectExtent l="0" t="0" r="762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或者是“是否读取位置信息”，选择“始终允许”。</w:t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输入身份证、姓名，省份选择“贵州省”</w:t>
      </w:r>
      <w:r>
        <w:drawing>
          <wp:inline distT="0" distB="0" distL="114300" distR="114300">
            <wp:extent cx="3048000" cy="3856355"/>
            <wp:effectExtent l="0" t="0" r="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lang w:eastAsia="zh-CN"/>
        </w:rPr>
        <w:t>如果学员基本信息未录入单位系统，可点击下方</w:t>
      </w:r>
      <w:r>
        <w:drawing>
          <wp:inline distT="0" distB="0" distL="114300" distR="114300">
            <wp:extent cx="2301240" cy="40386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进行注册</w:t>
      </w:r>
      <w:r>
        <w:rPr>
          <w:rFonts w:hint="eastAsia"/>
          <w:b/>
          <w:bCs/>
          <w:lang w:eastAsia="zh-CN"/>
        </w:rPr>
        <w:t>（注册的信息以调出的状态存在系统中）。</w:t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在“我的”点</w:t>
      </w:r>
      <w:r>
        <w:drawing>
          <wp:inline distT="0" distB="0" distL="114300" distR="114300">
            <wp:extent cx="1424940" cy="403860"/>
            <wp:effectExtent l="0" t="0" r="762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进行扫二维码考勤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331720" cy="4010025"/>
            <wp:effectExtent l="0" t="0" r="508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2025" cy="4048125"/>
            <wp:effectExtent l="0" t="0" r="8255" b="57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803253"/>
    <w:multiLevelType w:val="singleLevel"/>
    <w:tmpl w:val="C58032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91276"/>
    <w:rsid w:val="3D991276"/>
    <w:rsid w:val="3EE219BD"/>
    <w:rsid w:val="D1F3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Office_3.1.0.4945_F1E327BC-269C-435d-A152-05C5408002CA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2018-06-21T16:48:00Z</dcterms:created>
  <dc:creator>Administrator</dc:creator>
  <cp:lastModifiedBy>wangxin</cp:lastModifiedBy>
  <dcterms:modified xsi:type="dcterms:W3CDTF">2021-07-19T17:07:11Z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2052-3.1.0.4945</vt:lpwstr>
  </property>
</Properties>
</file>